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7AC2A536" w14:textId="77777777" w:rsidR="000F3931" w:rsidRDefault="000F3931" w:rsidP="000F3931">
      <w:pPr>
        <w:pStyle w:val="NormaleWeb"/>
        <w:shd w:val="clear" w:color="auto" w:fill="FFFFFF"/>
        <w:spacing w:before="0" w:beforeAutospacing="0" w:after="0" w:afterAutospacing="0"/>
        <w:jc w:val="center"/>
        <w:rPr>
          <w:b/>
          <w:bCs/>
          <w:color w:val="000000"/>
        </w:rPr>
      </w:pPr>
      <w:r>
        <w:rPr>
          <w:b/>
          <w:bCs/>
          <w:color w:val="000000"/>
        </w:rPr>
        <w:br/>
        <w:t>IL CARNEVALE DI VENEZIA SU TIKTOK </w:t>
      </w:r>
    </w:p>
    <w:p w14:paraId="43DE9DBB" w14:textId="77777777" w:rsidR="000F3931" w:rsidRDefault="000F3931" w:rsidP="000F3931">
      <w:pPr>
        <w:pStyle w:val="NormaleWeb"/>
        <w:shd w:val="clear" w:color="auto" w:fill="FFFFFF"/>
        <w:spacing w:before="0" w:beforeAutospacing="0" w:after="0" w:afterAutospacing="0"/>
        <w:jc w:val="center"/>
        <w:rPr>
          <w:b/>
          <w:bCs/>
          <w:color w:val="000000"/>
        </w:rPr>
      </w:pPr>
      <w:r>
        <w:rPr>
          <w:b/>
          <w:bCs/>
          <w:color w:val="000000"/>
        </w:rPr>
        <w:br/>
        <w:t xml:space="preserve">I creator veneziani </w:t>
      </w:r>
      <w:proofErr w:type="spellStart"/>
      <w:r>
        <w:rPr>
          <w:b/>
          <w:bCs/>
          <w:color w:val="000000"/>
        </w:rPr>
        <w:t>Niko&amp;Teo</w:t>
      </w:r>
      <w:proofErr w:type="spellEnd"/>
      <w:r>
        <w:rPr>
          <w:b/>
          <w:bCs/>
          <w:color w:val="000000"/>
        </w:rPr>
        <w:t> offriranno un punto di vista inedito sulla manifestazione cittadina.</w:t>
      </w:r>
    </w:p>
    <w:p w14:paraId="35261B4D" w14:textId="18490201" w:rsidR="000F3931" w:rsidRDefault="000F3931" w:rsidP="000F3931">
      <w:pPr>
        <w:pStyle w:val="NormaleWeb"/>
        <w:shd w:val="clear" w:color="auto" w:fill="FFFFFF"/>
        <w:spacing w:before="0" w:beforeAutospacing="0" w:after="0" w:afterAutospacing="0"/>
        <w:jc w:val="center"/>
        <w:rPr>
          <w:rFonts w:ascii="Calibri" w:hAnsi="Calibri" w:cs="Calibri"/>
          <w:color w:val="201F1E"/>
          <w:sz w:val="22"/>
          <w:szCs w:val="22"/>
        </w:rPr>
      </w:pPr>
      <w:r>
        <w:rPr>
          <w:b/>
          <w:bCs/>
          <w:color w:val="000000"/>
        </w:rPr>
        <w:br/>
        <w:t xml:space="preserve">Parte del progetto #ArtePerTutti di </w:t>
      </w:r>
      <w:proofErr w:type="spellStart"/>
      <w:r>
        <w:rPr>
          <w:b/>
          <w:bCs/>
          <w:color w:val="000000"/>
        </w:rPr>
        <w:t>TikTok</w:t>
      </w:r>
      <w:proofErr w:type="spellEnd"/>
      <w:r>
        <w:rPr>
          <w:b/>
          <w:bCs/>
          <w:color w:val="000000"/>
        </w:rPr>
        <w:t>, l’attivazione racconterà gli eventi diffusi e l’eccellenza artigianale promuovendo le realtà locali</w:t>
      </w:r>
    </w:p>
    <w:p w14:paraId="11F2269A" w14:textId="77777777" w:rsidR="000F3931" w:rsidRDefault="000F3931" w:rsidP="000F3931">
      <w:pPr>
        <w:pStyle w:val="NormaleWeb"/>
        <w:shd w:val="clear" w:color="auto" w:fill="FFFFFF"/>
        <w:spacing w:before="0" w:beforeAutospacing="0" w:after="0" w:afterAutospacing="0"/>
        <w:rPr>
          <w:rFonts w:ascii="Calibri" w:hAnsi="Calibri" w:cs="Calibri"/>
          <w:color w:val="201F1E"/>
          <w:sz w:val="22"/>
          <w:szCs w:val="22"/>
        </w:rPr>
      </w:pPr>
      <w:r>
        <w:rPr>
          <w:color w:val="000000"/>
        </w:rPr>
        <w:t> </w:t>
      </w:r>
    </w:p>
    <w:p w14:paraId="11BF9C51" w14:textId="77777777" w:rsidR="000F3931" w:rsidRDefault="000F3931" w:rsidP="00DF6CD9">
      <w:pPr>
        <w:pStyle w:val="NormaleWeb"/>
        <w:shd w:val="clear" w:color="auto" w:fill="FFFFFF"/>
        <w:spacing w:before="0" w:beforeAutospacing="0" w:after="0" w:afterAutospacing="0"/>
        <w:jc w:val="both"/>
        <w:rPr>
          <w:rFonts w:ascii="Calibri" w:hAnsi="Calibri" w:cs="Calibri"/>
          <w:color w:val="201F1E"/>
          <w:sz w:val="22"/>
          <w:szCs w:val="22"/>
        </w:rPr>
      </w:pPr>
      <w:r>
        <w:rPr>
          <w:i/>
          <w:iCs/>
          <w:color w:val="000000"/>
        </w:rPr>
        <w:t>Milano, 15 febbraio 2022</w:t>
      </w:r>
      <w:r>
        <w:rPr>
          <w:color w:val="000000"/>
        </w:rPr>
        <w:t xml:space="preserve"> – Il Carnevale di Venezia 2022 sbarca su </w:t>
      </w:r>
      <w:proofErr w:type="spellStart"/>
      <w:r>
        <w:rPr>
          <w:color w:val="000000"/>
        </w:rPr>
        <w:t>TikTok</w:t>
      </w:r>
      <w:proofErr w:type="spellEnd"/>
      <w:r>
        <w:rPr>
          <w:color w:val="000000"/>
        </w:rPr>
        <w:t xml:space="preserve"> e lo fa con Niko e Teo </w:t>
      </w:r>
      <w:r>
        <w:rPr>
          <w:b/>
          <w:bCs/>
          <w:color w:val="000000"/>
        </w:rPr>
        <w:t>(</w:t>
      </w:r>
      <w:hyperlink r:id="rId6" w:tgtFrame="_blank" w:tooltip="www.tiktok.com" w:history="1">
        <w:r>
          <w:rPr>
            <w:rStyle w:val="Collegamentoipertestuale"/>
            <w:b/>
            <w:bCs/>
          </w:rPr>
          <w:t>@nikoeteo</w:t>
        </w:r>
      </w:hyperlink>
      <w:r>
        <w:rPr>
          <w:b/>
          <w:bCs/>
          <w:color w:val="000000"/>
        </w:rPr>
        <w:t>)</w:t>
      </w:r>
      <w:r>
        <w:rPr>
          <w:color w:val="000000"/>
        </w:rPr>
        <w:t>, una coppia di giovani creator veneziani che da domani, mercoledì 16 febbraio, racconteranno i festeggiamenti di "</w:t>
      </w:r>
      <w:proofErr w:type="spellStart"/>
      <w:r>
        <w:rPr>
          <w:color w:val="000000"/>
        </w:rPr>
        <w:t>Remember</w:t>
      </w:r>
      <w:proofErr w:type="spellEnd"/>
      <w:r>
        <w:rPr>
          <w:color w:val="000000"/>
        </w:rPr>
        <w:t xml:space="preserve"> the Future" attraverso contenuti video e dirette su </w:t>
      </w:r>
      <w:proofErr w:type="spellStart"/>
      <w:r>
        <w:rPr>
          <w:color w:val="000000"/>
        </w:rPr>
        <w:t>TikTok</w:t>
      </w:r>
      <w:proofErr w:type="spellEnd"/>
      <w:r>
        <w:rPr>
          <w:color w:val="000000"/>
        </w:rPr>
        <w:t xml:space="preserve">. Con l’obiettivo di avvicinare gli utenti e le diverse realtà italiane e al contempo promuovere le attività e peculiarità locali, la piattaforma infatti ha scelto di celebrare in-app uno dei momenti più significativi della tradizione del nostro Paese: il Carnevale, partendo da uno dei più conosciuti in Italia e nel mondo, quello di Venezia, l'evento pubblico organizzato dal Comune in collaborazione con Vela </w:t>
      </w:r>
      <w:proofErr w:type="spellStart"/>
      <w:r>
        <w:rPr>
          <w:color w:val="000000"/>
        </w:rPr>
        <w:t>SpA</w:t>
      </w:r>
      <w:proofErr w:type="spellEnd"/>
      <w:r>
        <w:rPr>
          <w:color w:val="000000"/>
        </w:rPr>
        <w:t>. </w:t>
      </w:r>
    </w:p>
    <w:p w14:paraId="7EDC9601" w14:textId="77777777" w:rsidR="000F3931" w:rsidRDefault="000F3931" w:rsidP="00DF6CD9">
      <w:pPr>
        <w:pStyle w:val="NormaleWeb"/>
        <w:shd w:val="clear" w:color="auto" w:fill="FFFFFF"/>
        <w:spacing w:before="0" w:beforeAutospacing="0" w:after="0" w:afterAutospacing="0"/>
        <w:rPr>
          <w:rFonts w:ascii="Calibri" w:hAnsi="Calibri" w:cs="Calibri"/>
          <w:color w:val="201F1E"/>
          <w:sz w:val="22"/>
          <w:szCs w:val="22"/>
        </w:rPr>
      </w:pPr>
      <w:r>
        <w:rPr>
          <w:color w:val="000000"/>
        </w:rPr>
        <w:br/>
        <w:t>Con l’hashtag </w:t>
      </w:r>
      <w:hyperlink r:id="rId7" w:tgtFrame="_blank" w:tooltip="www.tiktok.com" w:history="1">
        <w:r>
          <w:rPr>
            <w:rStyle w:val="Collegamentoipertestuale"/>
          </w:rPr>
          <w:t>#Carnevale</w:t>
        </w:r>
      </w:hyperlink>
      <w:r>
        <w:rPr>
          <w:color w:val="000000"/>
        </w:rPr>
        <w:t> (che ha già totalizzato 90 milioni di visualizzazioni) gli utenti potranno creare o scoprire contenuti e unirsi alla conversazione. Ad accompagnare la community alla scoperta della tradizione veneziana ci saranno i due creator veneziani, </w:t>
      </w:r>
      <w:r>
        <w:rPr>
          <w:b/>
          <w:bCs/>
          <w:color w:val="000000"/>
        </w:rPr>
        <w:t>Niko e Teo (</w:t>
      </w:r>
      <w:hyperlink r:id="rId8" w:tgtFrame="_blank" w:tooltip="www.tiktok.com" w:history="1">
        <w:r>
          <w:rPr>
            <w:rStyle w:val="Collegamentoipertestuale"/>
            <w:b/>
            <w:bCs/>
          </w:rPr>
          <w:t>@nikoeteo</w:t>
        </w:r>
      </w:hyperlink>
      <w:r>
        <w:rPr>
          <w:b/>
          <w:bCs/>
          <w:color w:val="000000"/>
        </w:rPr>
        <w:t>)</w:t>
      </w:r>
      <w:r>
        <w:rPr>
          <w:color w:val="000000"/>
        </w:rPr>
        <w:t> che condividono con quasi 140.000 follower storie in app sulle curiosità di Venezia, sulla vita di coppia e contro gli stereotipi sociali. </w:t>
      </w:r>
      <w:r>
        <w:rPr>
          <w:color w:val="000000"/>
        </w:rPr>
        <w:br/>
      </w:r>
      <w:r>
        <w:rPr>
          <w:color w:val="000000"/>
        </w:rPr>
        <w:br/>
        <w:t>Niko e Teo dialogheranno con i canali istituzionali del Carnevale: Venezia Unica </w:t>
      </w:r>
      <w:hyperlink r:id="rId9" w:tgtFrame="_blank" w:tooltip="www.tiktok.com" w:history="1">
        <w:r>
          <w:rPr>
            <w:rStyle w:val="Collegamentoipertestuale"/>
          </w:rPr>
          <w:t>@veneziaunica</w:t>
        </w:r>
      </w:hyperlink>
      <w:r>
        <w:rPr>
          <w:color w:val="000000"/>
          <w:u w:val="single"/>
        </w:rPr>
        <w:t> e</w:t>
      </w:r>
      <w:r>
        <w:rPr>
          <w:color w:val="000000"/>
        </w:rPr>
        <w:t> Venezia 1600  </w:t>
      </w:r>
      <w:hyperlink r:id="rId10" w:tgtFrame="_blank" w:tooltip="www.tiktok.com" w:history="1">
        <w:r>
          <w:rPr>
            <w:rStyle w:val="Collegamentoipertestuale"/>
          </w:rPr>
          <w:t>@venezia1600</w:t>
        </w:r>
      </w:hyperlink>
      <w:r>
        <w:rPr>
          <w:color w:val="000000"/>
        </w:rPr>
        <w:t> , raccontando così quello che avviene in modo diffuso tra i campi, le calli, le piazze e le vie di tutto il territorio comunale, come gli spettacoli del Wonder Time o la magia di Nebula Solaris che animerà l'Arsenale.</w:t>
      </w:r>
    </w:p>
    <w:p w14:paraId="6F73A89C" w14:textId="77777777" w:rsidR="000F3931" w:rsidRDefault="000F3931" w:rsidP="00DF6CD9">
      <w:pPr>
        <w:pStyle w:val="NormaleWeb"/>
        <w:shd w:val="clear" w:color="auto" w:fill="FFFFFF"/>
        <w:spacing w:before="0" w:beforeAutospacing="0" w:after="0" w:afterAutospacing="0"/>
        <w:jc w:val="both"/>
        <w:rPr>
          <w:rFonts w:ascii="Calibri" w:hAnsi="Calibri" w:cs="Calibri"/>
          <w:color w:val="201F1E"/>
          <w:sz w:val="22"/>
          <w:szCs w:val="22"/>
        </w:rPr>
      </w:pPr>
      <w:r>
        <w:rPr>
          <w:color w:val="000000"/>
        </w:rPr>
        <w:t xml:space="preserve">Non solo, Niko e Teo porteranno la community a vivere un'esperienza unica, collegandosi su </w:t>
      </w:r>
      <w:proofErr w:type="spellStart"/>
      <w:r>
        <w:rPr>
          <w:color w:val="000000"/>
        </w:rPr>
        <w:t>TikTok</w:t>
      </w:r>
      <w:proofErr w:type="spellEnd"/>
      <w:r>
        <w:rPr>
          <w:color w:val="000000"/>
        </w:rPr>
        <w:t xml:space="preserve"> LIVE il 16 febbraio alle ore 18.00 da </w:t>
      </w:r>
      <w:r>
        <w:rPr>
          <w:b/>
          <w:bCs/>
          <w:color w:val="000000"/>
        </w:rPr>
        <w:t>Tragicomica (</w:t>
      </w:r>
      <w:hyperlink r:id="rId11" w:tgtFrame="_blank" w:tooltip="www.tiktok.com" w:history="1">
        <w:r>
          <w:rPr>
            <w:rStyle w:val="Collegamentoipertestuale"/>
            <w:b/>
            <w:bCs/>
          </w:rPr>
          <w:t>@tragicomicavenezia</w:t>
        </w:r>
      </w:hyperlink>
      <w:r>
        <w:rPr>
          <w:b/>
          <w:bCs/>
          <w:color w:val="000000"/>
        </w:rPr>
        <w:t>), tra i più famosi e antichi laboratori di maschere e costumi veneziano </w:t>
      </w:r>
      <w:r>
        <w:rPr>
          <w:color w:val="000000"/>
        </w:rPr>
        <w:t>che aprirà le sue porte per raccontare il processo creativo dietro alla realizzazione delle maschere, unione di innovazione e tradizione.</w:t>
      </w:r>
      <w:r>
        <w:rPr>
          <w:color w:val="000000"/>
        </w:rPr>
        <w:br/>
      </w:r>
      <w:r>
        <w:rPr>
          <w:color w:val="000000"/>
        </w:rPr>
        <w:br/>
      </w:r>
      <w:r>
        <w:rPr>
          <w:color w:val="000000"/>
          <w:shd w:val="clear" w:color="auto" w:fill="FDFDFD"/>
        </w:rPr>
        <w:t xml:space="preserve">“Viviamo in un luogo unico al mondo e vogliamo trasmettere la magia di Venezia, che abbiamo la fortuna di vivere ogni giorno, a tutti coloro che ci guardano sul web – commentano Niko e Teo - siamo onorati e felici di collaborare con il Comune di Venezia, </w:t>
      </w:r>
      <w:proofErr w:type="spellStart"/>
      <w:r>
        <w:rPr>
          <w:color w:val="000000"/>
          <w:shd w:val="clear" w:color="auto" w:fill="FDFDFD"/>
        </w:rPr>
        <w:t>TikTok</w:t>
      </w:r>
      <w:proofErr w:type="spellEnd"/>
      <w:r>
        <w:rPr>
          <w:color w:val="000000"/>
          <w:shd w:val="clear" w:color="auto" w:fill="FDFDFD"/>
        </w:rPr>
        <w:t xml:space="preserve"> e le istituzioni che si prendono cura di Venezia per raccontare uno degli eventi più importanti della nostra città, quello del Carnevale.”</w:t>
      </w:r>
    </w:p>
    <w:p w14:paraId="43185970" w14:textId="77777777" w:rsidR="000F3931" w:rsidRDefault="000F3931" w:rsidP="00DF6CD9">
      <w:pPr>
        <w:pStyle w:val="NormaleWeb"/>
        <w:shd w:val="clear" w:color="auto" w:fill="FFFFFF"/>
        <w:spacing w:before="0" w:beforeAutospacing="0" w:after="0" w:afterAutospacing="0"/>
        <w:jc w:val="both"/>
        <w:rPr>
          <w:rFonts w:ascii="Calibri" w:hAnsi="Calibri" w:cs="Calibri"/>
          <w:color w:val="201F1E"/>
          <w:sz w:val="22"/>
          <w:szCs w:val="22"/>
        </w:rPr>
      </w:pPr>
      <w:r>
        <w:rPr>
          <w:rFonts w:ascii="Arial" w:hAnsi="Arial" w:cs="Arial"/>
          <w:color w:val="000000"/>
        </w:rPr>
        <w:t> </w:t>
      </w:r>
    </w:p>
    <w:p w14:paraId="182C05C4" w14:textId="77777777" w:rsidR="000F3931" w:rsidRDefault="000F3931" w:rsidP="00DF6CD9">
      <w:pPr>
        <w:pStyle w:val="NormaleWeb"/>
        <w:shd w:val="clear" w:color="auto" w:fill="FFFFFF"/>
        <w:spacing w:before="0" w:beforeAutospacing="0" w:after="0" w:afterAutospacing="0"/>
        <w:jc w:val="both"/>
        <w:rPr>
          <w:rFonts w:ascii="Calibri" w:hAnsi="Calibri" w:cs="Calibri"/>
          <w:color w:val="201F1E"/>
          <w:sz w:val="22"/>
          <w:szCs w:val="22"/>
        </w:rPr>
      </w:pPr>
      <w:r>
        <w:rPr>
          <w:color w:val="000000"/>
        </w:rPr>
        <w:t xml:space="preserve">“Siamo molto contenti di questa collaborazione con </w:t>
      </w:r>
      <w:proofErr w:type="spellStart"/>
      <w:r>
        <w:rPr>
          <w:color w:val="000000"/>
        </w:rPr>
        <w:t>TikTok</w:t>
      </w:r>
      <w:proofErr w:type="spellEnd"/>
      <w:r>
        <w:rPr>
          <w:color w:val="000000"/>
        </w:rPr>
        <w:t xml:space="preserve"> e con Niko e Teo, che ci permette di creare un altro punto di contatto con i più giovani e non solo – commenta il sindaco di Venezia, Luigi Brugnaro – Sarà una narrazione innovativa, rivolta a persone di tutte le età, che racconterà, con contenuti originali, la tradizione della nostra Città e i numerosi eventi diffusi di questo Carnevale di Venezia. Credo molto in questo nuovo tipo di linguaggio che dà la possibilità di informare e approfondire, divertendo. Come Comune di Venezia continuiamo ad affrontare la sfida dei nuovi strumenti di comunicazione, per essere più vicini ai cittadini, di qualunque età”</w:t>
      </w:r>
    </w:p>
    <w:p w14:paraId="6BE5EF24" w14:textId="77777777" w:rsidR="000F3931" w:rsidRDefault="000F3931" w:rsidP="00DF6CD9">
      <w:pPr>
        <w:pStyle w:val="NormaleWeb"/>
        <w:shd w:val="clear" w:color="auto" w:fill="FFFFFF"/>
        <w:spacing w:before="0" w:beforeAutospacing="0" w:after="0" w:afterAutospacing="0"/>
        <w:jc w:val="both"/>
        <w:rPr>
          <w:rFonts w:ascii="Calibri" w:hAnsi="Calibri" w:cs="Calibri"/>
          <w:color w:val="201F1E"/>
          <w:sz w:val="22"/>
          <w:szCs w:val="22"/>
        </w:rPr>
      </w:pPr>
      <w:r>
        <w:rPr>
          <w:rFonts w:ascii="Arial" w:hAnsi="Arial" w:cs="Arial"/>
          <w:color w:val="000000"/>
        </w:rPr>
        <w:t> </w:t>
      </w:r>
    </w:p>
    <w:p w14:paraId="6F142818" w14:textId="77777777" w:rsidR="000F3931" w:rsidRDefault="000F3931" w:rsidP="00DF6CD9">
      <w:pPr>
        <w:pStyle w:val="NormaleWeb"/>
        <w:shd w:val="clear" w:color="auto" w:fill="FFFFFF"/>
        <w:spacing w:before="0" w:beforeAutospacing="0" w:after="0" w:afterAutospacing="0"/>
        <w:jc w:val="both"/>
        <w:rPr>
          <w:rFonts w:ascii="Calibri" w:hAnsi="Calibri" w:cs="Calibri"/>
          <w:color w:val="201F1E"/>
          <w:sz w:val="22"/>
          <w:szCs w:val="22"/>
        </w:rPr>
      </w:pPr>
      <w:r>
        <w:rPr>
          <w:color w:val="000000"/>
        </w:rPr>
        <w:lastRenderedPageBreak/>
        <w:t xml:space="preserve">Nata con l’obiettivo di ispirare creatività e portare allegria, </w:t>
      </w:r>
      <w:proofErr w:type="spellStart"/>
      <w:r>
        <w:rPr>
          <w:color w:val="000000"/>
        </w:rPr>
        <w:t>TikTok</w:t>
      </w:r>
      <w:proofErr w:type="spellEnd"/>
      <w:r>
        <w:rPr>
          <w:color w:val="000000"/>
        </w:rPr>
        <w:t xml:space="preserve"> è diventata la piattaforma d'intrattenimento in cui una community sempre più eterogenea si ritrova per condividere, ma soprattutto scoprire e </w:t>
      </w:r>
      <w:r>
        <w:rPr>
          <w:b/>
          <w:bCs/>
          <w:color w:val="000000"/>
        </w:rPr>
        <w:t>promuovere l’espressione artistica e culturale in tutte le sue forme</w:t>
      </w:r>
      <w:r>
        <w:rPr>
          <w:color w:val="000000"/>
        </w:rPr>
        <w:t>. Il racconto del  </w:t>
      </w:r>
      <w:hyperlink r:id="rId12" w:tgtFrame="_blank" w:tooltip="www.tiktok.com" w:history="1">
        <w:r>
          <w:rPr>
            <w:rStyle w:val="Collegamentoipertestuale"/>
          </w:rPr>
          <w:t>#Carnevale</w:t>
        </w:r>
      </w:hyperlink>
      <w:r>
        <w:rPr>
          <w:color w:val="000000"/>
          <w:u w:val="single"/>
        </w:rPr>
        <w:t>, </w:t>
      </w:r>
      <w:r>
        <w:rPr>
          <w:color w:val="000000"/>
        </w:rPr>
        <w:t>di Venezia si inserisce nell’attività </w:t>
      </w:r>
      <w:hyperlink r:id="rId13" w:tgtFrame="_blank" w:tooltip="www.tiktok.com" w:history="1">
        <w:r>
          <w:rPr>
            <w:rStyle w:val="Collegamentoipertestuale"/>
            <w:b/>
            <w:bCs/>
          </w:rPr>
          <w:t>#ArtePerTutti</w:t>
        </w:r>
      </w:hyperlink>
      <w:r>
        <w:rPr>
          <w:color w:val="000000"/>
        </w:rPr>
        <w:t xml:space="preserve">, il trend promosso per supportare, far scoprire e raccontare la creatività italiana attraverso le storie e l'arte dei creator, la valorizzazione delle piccole e grandi realtà artigianali italiane, e la partecipazione della community. </w:t>
      </w:r>
      <w:proofErr w:type="spellStart"/>
      <w:r>
        <w:rPr>
          <w:color w:val="000000"/>
        </w:rPr>
        <w:t>TikTok</w:t>
      </w:r>
      <w:proofErr w:type="spellEnd"/>
      <w:r>
        <w:rPr>
          <w:color w:val="000000"/>
        </w:rPr>
        <w:t xml:space="preserve"> continua il suo viaggio alla scoperta delle eccellenze italiane, iniziato lo scorso anno con il progetto </w:t>
      </w:r>
      <w:hyperlink r:id="rId14" w:tgtFrame="_blank" w:tooltip="newsroom.tiktok.com" w:history="1">
        <w:r>
          <w:rPr>
            <w:rStyle w:val="Collegamentoipertestuale"/>
          </w:rPr>
          <w:t>#TiRaccontolItalia</w:t>
        </w:r>
      </w:hyperlink>
      <w:r>
        <w:rPr>
          <w:color w:val="000000"/>
        </w:rPr>
        <w:t> - circa 40mila video condivisi dalla community per tutta la durata del progetto che hanno totalizzato oltre 2 miliardi di visualizzazioni e conferma il suo ruolo non solo come parte del racconto della contemporaneità, ma soprattutto come promotore della cultura del territorio italiano.</w:t>
      </w:r>
    </w:p>
    <w:p w14:paraId="49AB85EF" w14:textId="4E55DFB5" w:rsidR="002E2522" w:rsidRDefault="002E2522"/>
    <w:p w14:paraId="6868A3F3" w14:textId="77777777" w:rsidR="000F3931" w:rsidRDefault="000F3931" w:rsidP="000F3931">
      <w:pPr>
        <w:pStyle w:val="NormaleWeb"/>
        <w:spacing w:before="0" w:beforeAutospacing="0" w:after="0" w:afterAutospacing="0"/>
      </w:pPr>
      <w:r>
        <w:rPr>
          <w:b/>
          <w:bCs/>
          <w:color w:val="000000"/>
        </w:rPr>
        <w:t>Ufficio Stampa</w:t>
      </w:r>
      <w:r>
        <w:rPr>
          <w:color w:val="000000"/>
        </w:rPr>
        <w:br/>
      </w:r>
      <w:hyperlink r:id="rId15" w:history="1">
        <w:r>
          <w:rPr>
            <w:rStyle w:val="Collegamentoipertestuale"/>
            <w:color w:val="000000"/>
          </w:rPr>
          <w:t>press@carnevale.venezia.it</w:t>
        </w:r>
        <w:r>
          <w:rPr>
            <w:color w:val="000000"/>
          </w:rPr>
          <w:br/>
        </w:r>
        <w:r>
          <w:rPr>
            <w:color w:val="000000"/>
          </w:rPr>
          <w:br/>
        </w:r>
      </w:hyperlink>
      <w:r>
        <w:rPr>
          <w:color w:val="000000"/>
        </w:rPr>
        <w:t>Fabrizio Conte - </w:t>
      </w:r>
      <w:hyperlink r:id="rId16" w:history="1">
        <w:r>
          <w:rPr>
            <w:rStyle w:val="Collegamentoipertestuale"/>
            <w:color w:val="000000"/>
          </w:rPr>
          <w:t>pec.comunicazione@gmail.com</w:t>
        </w:r>
        <w:r>
          <w:rPr>
            <w:color w:val="000000"/>
          </w:rPr>
          <w:br/>
        </w:r>
      </w:hyperlink>
      <w:r>
        <w:rPr>
          <w:color w:val="000000"/>
        </w:rPr>
        <w:t>Manuela Lamberti - </w:t>
      </w:r>
      <w:hyperlink r:id="rId17" w:history="1">
        <w:r>
          <w:rPr>
            <w:rStyle w:val="Collegamentoipertestuale"/>
            <w:color w:val="000000"/>
          </w:rPr>
          <w:t>lambertimanuela@gmail.com</w:t>
        </w:r>
        <w:r>
          <w:rPr>
            <w:color w:val="000000"/>
          </w:rPr>
          <w:br/>
        </w:r>
      </w:hyperlink>
      <w:r>
        <w:rPr>
          <w:color w:val="000000"/>
        </w:rPr>
        <w:t>Marianna Ciarlante - </w:t>
      </w:r>
      <w:hyperlink r:id="rId18" w:history="1">
        <w:r>
          <w:rPr>
            <w:rStyle w:val="Collegamentoipertestuale"/>
            <w:color w:val="000000"/>
          </w:rPr>
          <w:t>marianna.ciarlante@gmail.com</w:t>
        </w:r>
        <w:r>
          <w:rPr>
            <w:color w:val="000000"/>
          </w:rPr>
          <w:br/>
        </w:r>
      </w:hyperlink>
      <w:r>
        <w:rPr>
          <w:color w:val="000000"/>
        </w:rPr>
        <w:t>Giorgia Gallina - </w:t>
      </w:r>
      <w:hyperlink r:id="rId19" w:history="1">
        <w:r>
          <w:rPr>
            <w:rStyle w:val="Collegamentoipertestuale"/>
            <w:color w:val="000000"/>
          </w:rPr>
          <w:t>giorgiagallina@gmail.com</w:t>
        </w:r>
      </w:hyperlink>
    </w:p>
    <w:p w14:paraId="4F73F540" w14:textId="77777777" w:rsidR="000F3931" w:rsidRDefault="000F3931"/>
    <w:sectPr w:rsidR="000F3931">
      <w:headerReference w:type="default" r:id="rId20"/>
      <w:footerReference w:type="default" r:id="rId21"/>
      <w:pgSz w:w="11906" w:h="16838"/>
      <w:pgMar w:top="1417" w:right="1134" w:bottom="1134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10CE6D7B" w14:textId="77777777" w:rsidR="004A6329" w:rsidRDefault="004A6329" w:rsidP="000F42B8">
      <w:pPr>
        <w:spacing w:after="0" w:line="240" w:lineRule="auto"/>
      </w:pPr>
      <w:r>
        <w:separator/>
      </w:r>
    </w:p>
  </w:endnote>
  <w:endnote w:type="continuationSeparator" w:id="0">
    <w:p w14:paraId="02E643F2" w14:textId="77777777" w:rsidR="004A6329" w:rsidRDefault="004A6329" w:rsidP="000F42B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tbl>
    <w:tblPr>
      <w:tblStyle w:val="Grigliatabella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3209"/>
      <w:gridCol w:w="3209"/>
      <w:gridCol w:w="3210"/>
    </w:tblGrid>
    <w:tr w:rsidR="000F42B8" w:rsidRPr="000F42B8" w14:paraId="18145E6E" w14:textId="77777777" w:rsidTr="000F42B8">
      <w:tc>
        <w:tcPr>
          <w:tcW w:w="3209" w:type="dxa"/>
        </w:tcPr>
        <w:p w14:paraId="3CA6F720" w14:textId="77777777" w:rsidR="000F42B8" w:rsidRPr="000F42B8" w:rsidRDefault="000F42B8" w:rsidP="000F42B8">
          <w:pPr>
            <w:pStyle w:val="Pidipagina"/>
            <w:jc w:val="center"/>
            <w:rPr>
              <w:sz w:val="14"/>
            </w:rPr>
          </w:pPr>
        </w:p>
      </w:tc>
      <w:tc>
        <w:tcPr>
          <w:tcW w:w="3209" w:type="dxa"/>
        </w:tcPr>
        <w:p w14:paraId="6C6358E5" w14:textId="77777777" w:rsidR="000F42B8" w:rsidRPr="000F42B8" w:rsidRDefault="000F42B8" w:rsidP="000F42B8">
          <w:pPr>
            <w:pStyle w:val="Pidipagina"/>
            <w:jc w:val="center"/>
            <w:rPr>
              <w:sz w:val="14"/>
            </w:rPr>
          </w:pPr>
        </w:p>
      </w:tc>
      <w:tc>
        <w:tcPr>
          <w:tcW w:w="3210" w:type="dxa"/>
        </w:tcPr>
        <w:p w14:paraId="3A5633F7" w14:textId="77777777" w:rsidR="000F42B8" w:rsidRPr="000F42B8" w:rsidRDefault="000F42B8" w:rsidP="000F42B8">
          <w:pPr>
            <w:pStyle w:val="Pidipagina"/>
            <w:jc w:val="center"/>
            <w:rPr>
              <w:sz w:val="14"/>
            </w:rPr>
          </w:pPr>
        </w:p>
      </w:tc>
    </w:tr>
  </w:tbl>
  <w:p w14:paraId="60775150" w14:textId="77777777" w:rsidR="000F42B8" w:rsidRPr="000F42B8" w:rsidRDefault="000F42B8" w:rsidP="000F42B8">
    <w:pPr>
      <w:pStyle w:val="Pidipagina"/>
      <w:rPr>
        <w:sz w:val="4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69D33D27" w14:textId="77777777" w:rsidR="004A6329" w:rsidRDefault="004A6329" w:rsidP="000F42B8">
      <w:pPr>
        <w:spacing w:after="0" w:line="240" w:lineRule="auto"/>
      </w:pPr>
      <w:r>
        <w:separator/>
      </w:r>
    </w:p>
  </w:footnote>
  <w:footnote w:type="continuationSeparator" w:id="0">
    <w:p w14:paraId="4A2F7376" w14:textId="77777777" w:rsidR="004A6329" w:rsidRDefault="004A6329" w:rsidP="000F42B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5400EF3E" w14:textId="77777777" w:rsidR="000F42B8" w:rsidRDefault="000F42B8" w:rsidP="005439E5">
    <w:pPr>
      <w:pStyle w:val="Intestazione"/>
      <w:tabs>
        <w:tab w:val="left" w:pos="7830"/>
      </w:tabs>
    </w:pPr>
    <w:r w:rsidRPr="000F42B8">
      <w:rPr>
        <w:noProof/>
        <w:lang w:eastAsia="it-IT"/>
      </w:rPr>
      <w:drawing>
        <wp:inline distT="0" distB="0" distL="0" distR="0" wp14:anchorId="692C2BA2" wp14:editId="5E92D9EA">
          <wp:extent cx="2536166" cy="634726"/>
          <wp:effectExtent l="0" t="0" r="0" b="0"/>
          <wp:docPr id="1" name="Immagine 1" descr="\\Vms15\dicev$\2022\02.12 - 03.01 CARNEVALE\Materiali di comunicazione\Logo Carnevale di Venezia\Logo_Carnevale_di_Venezia_2022_V1_pos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\\Vms15\dicev$\2022\02.12 - 03.01 CARNEVALE\Materiali di comunicazione\Logo Carnevale di Venezia\Logo_Carnevale_di_Venezia_2022_V1_pos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600413" cy="65080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="005439E5">
      <w:t xml:space="preserve">        </w:t>
    </w:r>
    <w:r w:rsidR="005439E5">
      <w:rPr>
        <w:noProof/>
      </w:rPr>
      <w:drawing>
        <wp:inline distT="0" distB="0" distL="0" distR="0" wp14:anchorId="42BECDB5" wp14:editId="2CE68194">
          <wp:extent cx="1637969" cy="1169323"/>
          <wp:effectExtent l="0" t="0" r="635" b="0"/>
          <wp:docPr id="3" name="Immagine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662776" cy="1187032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="005439E5">
      <w:t xml:space="preserve">         </w:t>
    </w:r>
    <w:r w:rsidR="005439E5" w:rsidRPr="000F42B8">
      <w:rPr>
        <w:noProof/>
        <w:lang w:eastAsia="it-IT"/>
      </w:rPr>
      <w:drawing>
        <wp:inline distT="0" distB="0" distL="0" distR="0" wp14:anchorId="2205E907" wp14:editId="57C97859">
          <wp:extent cx="1237433" cy="928586"/>
          <wp:effectExtent l="0" t="0" r="1270" b="5080"/>
          <wp:docPr id="2" name="Immagine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Immagine 3"/>
                  <pic:cNvPicPr>
                    <a:picLocks noChangeAspect="1"/>
                  </pic:cNvPicPr>
                </pic:nvPicPr>
                <pic:blipFill>
                  <a:blip r:embed="rId3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269869" cy="952926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42E70F31" w14:textId="77777777" w:rsidR="000F42B8" w:rsidRDefault="000F42B8" w:rsidP="000F42B8">
    <w:pPr>
      <w:pStyle w:val="Intestazione"/>
      <w:jc w:val="center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08"/>
  <w:hyphenationZone w:val="283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F42B8"/>
    <w:rsid w:val="0000037A"/>
    <w:rsid w:val="000F3931"/>
    <w:rsid w:val="000F42B8"/>
    <w:rsid w:val="002E2522"/>
    <w:rsid w:val="004A6329"/>
    <w:rsid w:val="005439E5"/>
    <w:rsid w:val="008103F6"/>
    <w:rsid w:val="00DF6CD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0D3B4698"/>
  <w15:chartTrackingRefBased/>
  <w15:docId w15:val="{C2A85F82-278D-4276-8EC4-2CCAE2632CA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unhideWhenUsed/>
    <w:rsid w:val="000F42B8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0F42B8"/>
  </w:style>
  <w:style w:type="paragraph" w:styleId="Pidipagina">
    <w:name w:val="footer"/>
    <w:basedOn w:val="Normale"/>
    <w:link w:val="PidipaginaCarattere"/>
    <w:uiPriority w:val="99"/>
    <w:unhideWhenUsed/>
    <w:rsid w:val="000F42B8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0F42B8"/>
  </w:style>
  <w:style w:type="table" w:styleId="Grigliatabella">
    <w:name w:val="Table Grid"/>
    <w:basedOn w:val="Tabellanormale"/>
    <w:uiPriority w:val="39"/>
    <w:rsid w:val="000F42B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ormaleWeb">
    <w:name w:val="Normal (Web)"/>
    <w:basedOn w:val="Normale"/>
    <w:uiPriority w:val="99"/>
    <w:semiHidden/>
    <w:unhideWhenUsed/>
    <w:rsid w:val="000F393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it-IT"/>
    </w:rPr>
  </w:style>
  <w:style w:type="character" w:styleId="Collegamentoipertestuale">
    <w:name w:val="Hyperlink"/>
    <w:basedOn w:val="Carpredefinitoparagrafo"/>
    <w:uiPriority w:val="99"/>
    <w:semiHidden/>
    <w:unhideWhenUsed/>
    <w:rsid w:val="000F3931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2491182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40978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urlsand.esvalabs.com/?u=https%3A%2F%2Fwww.tiktok.com%2F%40nikoeteo&amp;e=707df9c2&amp;h=4b5ce352&amp;f=n&amp;p=y" TargetMode="External"/><Relationship Id="rId13" Type="http://schemas.openxmlformats.org/officeDocument/2006/relationships/hyperlink" Target="https://urlsand.esvalabs.com/?u=https%3A%2F%2Fwww.tiktok.com%2Ftag%2Fartepertutti&amp;e=707df9c2&amp;h=d25519f7&amp;f=n&amp;p=y" TargetMode="External"/><Relationship Id="rId18" Type="http://schemas.openxmlformats.org/officeDocument/2006/relationships/hyperlink" Target="mailto:marianna.ciarlante@gmail.com" TargetMode="External"/><Relationship Id="rId3" Type="http://schemas.openxmlformats.org/officeDocument/2006/relationships/webSettings" Target="webSettings.xml"/><Relationship Id="rId21" Type="http://schemas.openxmlformats.org/officeDocument/2006/relationships/footer" Target="footer1.xml"/><Relationship Id="rId7" Type="http://schemas.openxmlformats.org/officeDocument/2006/relationships/hyperlink" Target="https://urlsand.esvalabs.com/?u=https%3A%2F%2Fwww.tiktok.com%2Ftag%2Fcarnevale&amp;e=707df9c2&amp;h=08653e89&amp;f=n&amp;p=y" TargetMode="External"/><Relationship Id="rId12" Type="http://schemas.openxmlformats.org/officeDocument/2006/relationships/hyperlink" Target="https://urlsand.esvalabs.com/?u=https%3A%2F%2Fwww.tiktok.com%2Ftag%2Fcarnevale&amp;e=707df9c2&amp;h=08653e89&amp;f=n&amp;p=y" TargetMode="External"/><Relationship Id="rId17" Type="http://schemas.openxmlformats.org/officeDocument/2006/relationships/hyperlink" Target="mailto:lambertimanuela@gmail.com" TargetMode="External"/><Relationship Id="rId2" Type="http://schemas.openxmlformats.org/officeDocument/2006/relationships/settings" Target="settings.xml"/><Relationship Id="rId16" Type="http://schemas.openxmlformats.org/officeDocument/2006/relationships/hyperlink" Target="mailto:pec.comunicazione@gmail.com" TargetMode="External"/><Relationship Id="rId20" Type="http://schemas.openxmlformats.org/officeDocument/2006/relationships/header" Target="header1.xml"/><Relationship Id="rId1" Type="http://schemas.openxmlformats.org/officeDocument/2006/relationships/styles" Target="styles.xml"/><Relationship Id="rId6" Type="http://schemas.openxmlformats.org/officeDocument/2006/relationships/hyperlink" Target="https://urlsand.esvalabs.com/?u=https%3A%2F%2Fwww.tiktok.com%2F%40nikoeteo&amp;e=707df9c2&amp;h=4b5ce352&amp;f=n&amp;p=y" TargetMode="External"/><Relationship Id="rId11" Type="http://schemas.openxmlformats.org/officeDocument/2006/relationships/hyperlink" Target="https://urlsand.esvalabs.com/?u=https%3A%2F%2Fwww.tiktok.com%2F%40tragicomicavenezia&amp;e=707df9c2&amp;h=a7e7d5e8&amp;f=n&amp;p=y" TargetMode="External"/><Relationship Id="rId5" Type="http://schemas.openxmlformats.org/officeDocument/2006/relationships/endnotes" Target="endnotes.xml"/><Relationship Id="rId15" Type="http://schemas.openxmlformats.org/officeDocument/2006/relationships/hyperlink" Target="mailto:press@carnevale.venezia.it" TargetMode="External"/><Relationship Id="rId23" Type="http://schemas.openxmlformats.org/officeDocument/2006/relationships/theme" Target="theme/theme1.xml"/><Relationship Id="rId10" Type="http://schemas.openxmlformats.org/officeDocument/2006/relationships/hyperlink" Target="https://urlsand.esvalabs.com/?u=https%3A%2F%2Fwww.tiktok.com%2F%40venezia1600&amp;e=707df9c2&amp;h=26e1b78a&amp;f=n&amp;p=y" TargetMode="External"/><Relationship Id="rId19" Type="http://schemas.openxmlformats.org/officeDocument/2006/relationships/hyperlink" Target="mailto:giorgiagallina@gmail.com" TargetMode="External"/><Relationship Id="rId4" Type="http://schemas.openxmlformats.org/officeDocument/2006/relationships/footnotes" Target="footnotes.xml"/><Relationship Id="rId9" Type="http://schemas.openxmlformats.org/officeDocument/2006/relationships/hyperlink" Target="https://urlsand.esvalabs.com/?u=https%3A%2F%2Fwww.tiktok.com%2F%40veneziaunica&amp;e=707df9c2&amp;h=e3d60788&amp;f=n&amp;p=y" TargetMode="External"/><Relationship Id="rId14" Type="http://schemas.openxmlformats.org/officeDocument/2006/relationships/hyperlink" Target="https://urlsand.esvalabs.com/?u=https%3A%2F%2Fnewsroom.tiktok.com%2Fit-it%2Fti-racconto-l-italia&amp;e=707df9c2&amp;h=3fc71f16&amp;f=n&amp;p=y" TargetMode="External"/><Relationship Id="rId22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pn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2</Pages>
  <Words>917</Words>
  <Characters>5227</Characters>
  <Application>Microsoft Office Word</Application>
  <DocSecurity>0</DocSecurity>
  <Lines>43</Lines>
  <Paragraphs>12</Paragraphs>
  <ScaleCrop>false</ScaleCrop>
  <Company>AVM S.p.A.</Company>
  <LinksUpToDate>false</LinksUpToDate>
  <CharactersWithSpaces>6132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Zuin Gianluca</dc:creator>
  <cp:keywords/>
  <dc:description/>
  <cp:lastModifiedBy>Stage1 - VELA S.p.A.</cp:lastModifiedBy>
  <cp:revision>3</cp:revision>
  <dcterms:created xsi:type="dcterms:W3CDTF">2022-02-15T13:33:00Z</dcterms:created>
  <dcterms:modified xsi:type="dcterms:W3CDTF">2022-02-15T13:38:00Z</dcterms:modified>
</cp:coreProperties>
</file>